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color w:val="202122"/>
          <w:sz w:val="21"/>
        </w:rPr>
      </w:pPr>
      <w:r>
        <w:rPr>
          <w:b/>
          <w:bCs/>
          <w:color w:val="202122"/>
          <w:sz w:val="21"/>
        </w:rPr>
        <w:t>Третьякова Татьяна о селе своей бабушки, деревне Колычево  Турковского района.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color w:val="202122"/>
          <w:sz w:val="21"/>
        </w:rPr>
      </w:pPr>
      <w:r>
        <w:rPr>
          <w:b/>
          <w:bCs/>
          <w:color w:val="202122"/>
          <w:sz w:val="21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Селений с названием Колычёво по всей России около 2-х десятков. В далёком прошлом они принадлежали древнему боярскому роду Колычевых, который берёт начало от рода Прусского Короля Вейдевут (XII—XIII века).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Колычёво Турковского района Саратовской области расположено на правом берегу реки Хопёр в лесостепной зоне. Лес богат растительностью: лиственные и хвойные деревья, кустарники, травы, грибы, ягоды. Богат и животный мир: лоси, кабаны, лисы, волки, еноты, бобры, норки, куницы, белки и др. животные. Много птиц: соловьи, синицы, кукушки, дрозды, дятлы, вороны, сороки, утки. цапли и т. д. В реке много разнообразной рыбы. Вода в реке Хопёр очень чистая. Хопёр входит в тройку самых чистых рек в мире.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У села Колычёво своя история. Когда-то вдоль Хопра проживали савроматы, сарматы (IV век), печенеги (IX век), половцы-кипчаки (XI век), проходили татаро-монголы (XIII век). В дальнейшем по реке Хопёр селились Донские казаки (область Всевеликого Войска Донского располагалась от Тамбова до Аркадака).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 После революции 1917 года крестьяне получили 2500 га земли. К этому времени в сёлах Колычёво- I и Войновка было около 300 дворов, работали две школы -земская и церковно — приходская, а в деревне Агеевка (бывшее поместье графа Унковского) была открыта школа по подготовке учителей и агрономов. В период НЭПа это здание было уничтожено.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Не обошла Колычёво и Великая Отечественная война. На фронт ушли около 200 человек. В селе остались старики, женщины и дети. Вся тяжесть мужского труда легла на женские плечи. На тракторы и комбайны сели женщины -Носова А. Е., Пылина М. Т., Козлова В. С. и др.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С войны не вернулись 83 человека. В 1967 году в честь них был поставлен в селе Обелиск с надписью «Никто не забыт, ничто не забыто» и были написаны имена погибших.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Участники в ВОВ были награждены Правительственными наградами.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В 2015 году умер последний ветеран Великой Отечественной войны-Поваров Пётр Канаевич.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После ВОВ началось возрождение сельского хозяйства. Объединялись колхозы и совхозы, менялись их названия.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1950 г. -в колхоз был пригнан первый гусеничный трактор.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1951 г. образован из двух колхозов один «им. Мичурина». Председатель Бирюков Николай Дмитриевич. Председатель Сельского Совета Скатин Василий Михайлович.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color w:val="202122"/>
          <w:sz w:val="21"/>
        </w:rPr>
        <w:t>2017 год. В селе проживает около 110 человек, из них 90 % пенсионеры. Нет магазина, нет клуба, нет медпункта, нет библиотеки. Уничтожено животноводство, погибли совхозные сады, много пустых, бесхозных домов, заросших бурьяном.</w:t>
      </w: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color w:val="202122"/>
          <w:sz w:val="21"/>
        </w:rPr>
      </w:pPr>
      <w:r>
        <w:rPr>
          <w:b/>
          <w:bCs/>
          <w:color w:val="202122"/>
          <w:sz w:val="21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Умирает село, умирает…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Это сразу заметно теперь…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Не поёт здесь никто, не гуляет,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Не распахнута каждая дверь.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Лишь шумят тополя -старожилы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Словно памятник жизни былой.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Зарастает усадьба крапивой,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Где нахмурился домик пустой…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Не гуляют стада за деревней,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И не радует поле зерном…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Что случилось с тобою, Россия 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02122"/>
          <w:sz w:val="21"/>
        </w:rPr>
      </w:pPr>
      <w:r>
        <w:rPr>
          <w:color w:val="202122"/>
          <w:sz w:val="21"/>
        </w:rPr>
        <w:t>Без села мы же все пропадём !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305258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2023-05-02T18:16:56Z</dcterms:created>
  <dcterms:modified xsi:type="dcterms:W3CDTF">2023-05-02T18:36:27Z</dcterms:modified>
</cp:coreProperties>
</file>